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85FCF" w14:textId="77777777" w:rsidR="000B3903" w:rsidRPr="00CB1EB0" w:rsidRDefault="00B70B32" w:rsidP="00B70B32">
      <w:pPr>
        <w:rPr>
          <w:b/>
          <w:sz w:val="24"/>
          <w:szCs w:val="24"/>
        </w:rPr>
      </w:pPr>
      <w:r w:rsidRPr="00CB1EB0">
        <w:rPr>
          <w:b/>
          <w:sz w:val="24"/>
          <w:szCs w:val="24"/>
        </w:rPr>
        <w:t xml:space="preserve">Teacher: </w:t>
      </w:r>
      <w:r w:rsidR="00B7623E" w:rsidRPr="00CB1EB0">
        <w:rPr>
          <w:b/>
          <w:sz w:val="24"/>
          <w:szCs w:val="24"/>
        </w:rPr>
        <w:t xml:space="preserve"> </w:t>
      </w:r>
      <w:proofErr w:type="spellStart"/>
      <w:r w:rsidR="00D40464" w:rsidRPr="00CB1EB0">
        <w:rPr>
          <w:b/>
          <w:sz w:val="24"/>
          <w:szCs w:val="24"/>
        </w:rPr>
        <w:t>Elkis</w:t>
      </w:r>
      <w:proofErr w:type="spellEnd"/>
      <w:r w:rsidR="00D40464" w:rsidRPr="00CB1EB0">
        <w:rPr>
          <w:b/>
          <w:sz w:val="24"/>
          <w:szCs w:val="24"/>
        </w:rPr>
        <w:t xml:space="preserve"> </w:t>
      </w:r>
      <w:proofErr w:type="spellStart"/>
      <w:r w:rsidR="00D40464" w:rsidRPr="00CB1EB0">
        <w:rPr>
          <w:b/>
          <w:sz w:val="24"/>
          <w:szCs w:val="24"/>
        </w:rPr>
        <w:t>Felice</w:t>
      </w:r>
      <w:proofErr w:type="spellEnd"/>
      <w:r w:rsidR="00D40464" w:rsidRPr="00CB1EB0">
        <w:rPr>
          <w:b/>
          <w:sz w:val="24"/>
          <w:szCs w:val="24"/>
        </w:rPr>
        <w:t xml:space="preserve"> and </w:t>
      </w:r>
      <w:proofErr w:type="spellStart"/>
      <w:r w:rsidR="00D40464" w:rsidRPr="00CB1EB0">
        <w:rPr>
          <w:b/>
          <w:sz w:val="24"/>
          <w:szCs w:val="24"/>
        </w:rPr>
        <w:t>Rekha</w:t>
      </w:r>
      <w:proofErr w:type="spellEnd"/>
      <w:r w:rsidR="00D40464" w:rsidRPr="00CB1EB0">
        <w:rPr>
          <w:b/>
          <w:sz w:val="24"/>
          <w:szCs w:val="24"/>
        </w:rPr>
        <w:t xml:space="preserve"> Thomas</w:t>
      </w:r>
      <w:r w:rsidR="00B7623E" w:rsidRPr="00CB1EB0">
        <w:rPr>
          <w:b/>
          <w:sz w:val="24"/>
          <w:szCs w:val="24"/>
        </w:rPr>
        <w:t xml:space="preserve">            </w:t>
      </w:r>
      <w:r w:rsidRPr="00CB1EB0">
        <w:rPr>
          <w:b/>
          <w:sz w:val="24"/>
          <w:szCs w:val="24"/>
        </w:rPr>
        <w:tab/>
      </w:r>
      <w:r w:rsidRPr="00CB1EB0">
        <w:rPr>
          <w:b/>
          <w:sz w:val="24"/>
          <w:szCs w:val="24"/>
        </w:rPr>
        <w:tab/>
      </w:r>
      <w:r w:rsidRPr="00CB1EB0">
        <w:rPr>
          <w:b/>
          <w:sz w:val="24"/>
          <w:szCs w:val="24"/>
        </w:rPr>
        <w:tab/>
      </w:r>
      <w:r w:rsidRPr="00CB1EB0">
        <w:rPr>
          <w:b/>
          <w:sz w:val="24"/>
          <w:szCs w:val="24"/>
        </w:rPr>
        <w:tab/>
      </w:r>
      <w:r w:rsidRPr="00CB1EB0">
        <w:rPr>
          <w:b/>
          <w:sz w:val="24"/>
          <w:szCs w:val="24"/>
        </w:rPr>
        <w:tab/>
      </w:r>
      <w:r w:rsidRPr="00CB1EB0">
        <w:rPr>
          <w:b/>
          <w:sz w:val="24"/>
          <w:szCs w:val="24"/>
        </w:rPr>
        <w:tab/>
      </w:r>
      <w:r w:rsidR="00E439C5">
        <w:rPr>
          <w:b/>
          <w:sz w:val="24"/>
          <w:szCs w:val="24"/>
        </w:rPr>
        <w:t xml:space="preserve">               </w:t>
      </w:r>
    </w:p>
    <w:p w14:paraId="13203143" w14:textId="77777777" w:rsidR="000B3903" w:rsidRPr="00CB1EB0" w:rsidRDefault="00E439C5" w:rsidP="00B70B3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Midterm </w:t>
      </w:r>
      <w:r w:rsidR="00B7623E" w:rsidRPr="00CB1EB0">
        <w:rPr>
          <w:b/>
          <w:sz w:val="24"/>
          <w:szCs w:val="24"/>
        </w:rPr>
        <w:t>Lesson:</w:t>
      </w:r>
      <w:r w:rsidR="00D40464" w:rsidRPr="00CB1EB0">
        <w:rPr>
          <w:b/>
          <w:sz w:val="24"/>
          <w:szCs w:val="24"/>
        </w:rPr>
        <w:t xml:space="preserve"> </w:t>
      </w:r>
      <w:r w:rsidR="003278A4">
        <w:rPr>
          <w:b/>
          <w:sz w:val="24"/>
          <w:szCs w:val="24"/>
        </w:rPr>
        <w:t xml:space="preserve">Ocean Pollution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9"/>
        <w:gridCol w:w="7397"/>
      </w:tblGrid>
      <w:tr w:rsidR="00B70B32" w:rsidRPr="00CB1EB0" w14:paraId="431216AC" w14:textId="77777777" w:rsidTr="00A63E61">
        <w:tc>
          <w:tcPr>
            <w:tcW w:w="2179" w:type="dxa"/>
          </w:tcPr>
          <w:p w14:paraId="550E9F7F" w14:textId="77777777" w:rsidR="00B70B32" w:rsidRPr="00CB1EB0" w:rsidRDefault="00B70B32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2D09A1E8" w14:textId="77777777" w:rsidR="00B70B32" w:rsidRPr="00CB1EB0" w:rsidRDefault="00B70B32" w:rsidP="00410994">
            <w:pPr>
              <w:jc w:val="center"/>
              <w:rPr>
                <w:b/>
                <w:sz w:val="24"/>
                <w:szCs w:val="24"/>
              </w:rPr>
            </w:pPr>
            <w:r w:rsidRPr="00CB1EB0">
              <w:rPr>
                <w:b/>
                <w:sz w:val="24"/>
                <w:szCs w:val="24"/>
              </w:rPr>
              <w:t>Learning Objective</w:t>
            </w:r>
          </w:p>
          <w:p w14:paraId="659501CB" w14:textId="77777777" w:rsidR="00B70B32" w:rsidRPr="00CB1EB0" w:rsidRDefault="00B70B32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072B1A6" w14:textId="77777777" w:rsidR="00864BB8" w:rsidRPr="00CB1EB0" w:rsidRDefault="00864BB8" w:rsidP="00410994">
            <w:pPr>
              <w:rPr>
                <w:sz w:val="24"/>
                <w:szCs w:val="24"/>
              </w:rPr>
            </w:pPr>
          </w:p>
          <w:p w14:paraId="6B15EC2B" w14:textId="77777777" w:rsidR="005C21D6" w:rsidRPr="00CB1EB0" w:rsidRDefault="001E1C73" w:rsidP="001C4CBF">
            <w:pPr>
              <w:shd w:val="clear" w:color="auto" w:fill="FFFFFF"/>
              <w:rPr>
                <w:sz w:val="24"/>
                <w:szCs w:val="24"/>
              </w:rPr>
            </w:pPr>
            <w:r w:rsidRPr="001E1C73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Students</w:t>
            </w:r>
            <w:r w:rsidR="001C4CBF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 xml:space="preserve"> will be able to describe the Great Pacific and North Atlantic garbage patch as ocean pollution and analyze </w:t>
            </w:r>
            <w:proofErr w:type="gramStart"/>
            <w:r w:rsidR="001C4CBF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it's</w:t>
            </w:r>
            <w:proofErr w:type="gramEnd"/>
            <w:r w:rsidR="001C4CBF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 xml:space="preserve"> cause and effects. </w:t>
            </w:r>
            <w:r w:rsidRPr="001E1C73"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 xml:space="preserve"> </w:t>
            </w:r>
          </w:p>
        </w:tc>
      </w:tr>
      <w:tr w:rsidR="00B70B32" w:rsidRPr="00CB1EB0" w14:paraId="109D871B" w14:textId="77777777" w:rsidTr="00A63E61">
        <w:tc>
          <w:tcPr>
            <w:tcW w:w="2179" w:type="dxa"/>
          </w:tcPr>
          <w:p w14:paraId="27FC9170" w14:textId="77777777" w:rsidR="00B70B32" w:rsidRPr="00CB1EB0" w:rsidRDefault="00B70B32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1F643E12" w14:textId="77777777" w:rsidR="00B70B32" w:rsidRPr="00CB1EB0" w:rsidRDefault="00410994" w:rsidP="00410994">
            <w:pPr>
              <w:jc w:val="center"/>
              <w:rPr>
                <w:b/>
                <w:sz w:val="24"/>
                <w:szCs w:val="24"/>
              </w:rPr>
            </w:pPr>
            <w:r w:rsidRPr="00CB1EB0">
              <w:rPr>
                <w:b/>
                <w:sz w:val="24"/>
                <w:szCs w:val="24"/>
              </w:rPr>
              <w:t>Essential Question</w:t>
            </w:r>
            <w:r w:rsidR="00864BB8" w:rsidRPr="00CB1EB0">
              <w:rPr>
                <w:b/>
                <w:sz w:val="24"/>
                <w:szCs w:val="24"/>
              </w:rPr>
              <w:t>s</w:t>
            </w:r>
          </w:p>
          <w:p w14:paraId="63ADFDD9" w14:textId="77777777" w:rsidR="00B70B32" w:rsidRPr="00CB1EB0" w:rsidRDefault="00B70B32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4F04859" w14:textId="77777777" w:rsidR="00B70B32" w:rsidRPr="00CB1EB0" w:rsidRDefault="00B70B32" w:rsidP="00410994">
            <w:pPr>
              <w:rPr>
                <w:b/>
                <w:sz w:val="24"/>
                <w:szCs w:val="24"/>
              </w:rPr>
            </w:pPr>
          </w:p>
          <w:p w14:paraId="311441FE" w14:textId="77777777" w:rsidR="001166D8" w:rsidRDefault="001C4CBF" w:rsidP="001C4CBF">
            <w:pPr>
              <w:pStyle w:val="ListParagraph"/>
              <w:numPr>
                <w:ilvl w:val="0"/>
                <w:numId w:val="19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Ocean Pollution?</w:t>
            </w:r>
          </w:p>
          <w:p w14:paraId="713487EF" w14:textId="77777777" w:rsidR="001C4CBF" w:rsidRPr="001C4CBF" w:rsidRDefault="001C4CBF" w:rsidP="001C4CBF">
            <w:pPr>
              <w:pStyle w:val="ListParagraph"/>
              <w:numPr>
                <w:ilvl w:val="0"/>
                <w:numId w:val="19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</w:t>
            </w:r>
            <w:r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Great Pacific and North Atlantic garbage patch?</w:t>
            </w:r>
          </w:p>
          <w:p w14:paraId="074FD3CA" w14:textId="77777777" w:rsidR="001C4CBF" w:rsidRPr="00F2433B" w:rsidRDefault="00F2433B" w:rsidP="001C4CBF">
            <w:pPr>
              <w:pStyle w:val="ListParagraph"/>
              <w:numPr>
                <w:ilvl w:val="0"/>
                <w:numId w:val="19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What are the causes of ocean pollution?</w:t>
            </w:r>
          </w:p>
          <w:p w14:paraId="1C7C9885" w14:textId="77777777" w:rsidR="00F2433B" w:rsidRDefault="00F2433B" w:rsidP="001C4CBF">
            <w:pPr>
              <w:pStyle w:val="ListParagraph"/>
              <w:numPr>
                <w:ilvl w:val="0"/>
                <w:numId w:val="19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effects of ocean pollution in the environment and living organism? </w:t>
            </w:r>
          </w:p>
          <w:p w14:paraId="72F3D944" w14:textId="77777777" w:rsidR="00F2433B" w:rsidRDefault="00E439C5" w:rsidP="001C4CBF">
            <w:pPr>
              <w:pStyle w:val="ListParagraph"/>
              <w:numPr>
                <w:ilvl w:val="0"/>
                <w:numId w:val="19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443C7A">
              <w:rPr>
                <w:sz w:val="24"/>
                <w:szCs w:val="24"/>
              </w:rPr>
              <w:t>an o</w:t>
            </w:r>
            <w:r w:rsidR="00F2433B">
              <w:rPr>
                <w:sz w:val="24"/>
                <w:szCs w:val="24"/>
              </w:rPr>
              <w:t>cean pollution affect you? How?</w:t>
            </w:r>
          </w:p>
          <w:p w14:paraId="0FE2F354" w14:textId="77777777" w:rsidR="00F2433B" w:rsidRPr="00CB1EB0" w:rsidRDefault="00F2433B" w:rsidP="00F2433B">
            <w:pPr>
              <w:pStyle w:val="ListParagraph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63E61" w:rsidRPr="00CB1EB0" w14:paraId="712D170E" w14:textId="77777777" w:rsidTr="00F2433B">
        <w:trPr>
          <w:trHeight w:val="597"/>
        </w:trPr>
        <w:tc>
          <w:tcPr>
            <w:tcW w:w="2179" w:type="dxa"/>
          </w:tcPr>
          <w:p w14:paraId="0654C305" w14:textId="77777777" w:rsidR="00F2433B" w:rsidRDefault="00F2433B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7CCA50BC" w14:textId="77777777" w:rsidR="00A63E61" w:rsidRPr="00CB1EB0" w:rsidRDefault="00F2433B" w:rsidP="004109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Teacher </w:t>
            </w:r>
          </w:p>
          <w:p w14:paraId="788825CB" w14:textId="77777777" w:rsidR="00A63E61" w:rsidRDefault="00A63E61" w:rsidP="00410994">
            <w:pPr>
              <w:jc w:val="center"/>
              <w:rPr>
                <w:b/>
                <w:sz w:val="24"/>
                <w:szCs w:val="24"/>
              </w:rPr>
            </w:pPr>
            <w:r w:rsidRPr="00CB1EB0">
              <w:rPr>
                <w:b/>
                <w:sz w:val="24"/>
                <w:szCs w:val="24"/>
              </w:rPr>
              <w:t>Standards</w:t>
            </w:r>
          </w:p>
          <w:p w14:paraId="1A1ED35C" w14:textId="77777777" w:rsidR="00F2433B" w:rsidRPr="00CB1EB0" w:rsidRDefault="00F2433B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B9F3894" w14:textId="77777777" w:rsidR="00CE59A3" w:rsidRDefault="00CE59A3" w:rsidP="00F2433B">
            <w:pPr>
              <w:rPr>
                <w:sz w:val="24"/>
                <w:szCs w:val="24"/>
              </w:rPr>
            </w:pPr>
          </w:p>
          <w:p w14:paraId="164A5C89" w14:textId="77777777" w:rsidR="0084337D" w:rsidRDefault="0084337D" w:rsidP="00F24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Domain 3 Instruction</w:t>
            </w:r>
          </w:p>
          <w:p w14:paraId="3DCCB449" w14:textId="77777777" w:rsidR="0084337D" w:rsidRPr="00CB1EB0" w:rsidRDefault="0084337D" w:rsidP="00F24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Component 3C Engaging Students in Learning</w:t>
            </w:r>
          </w:p>
        </w:tc>
      </w:tr>
      <w:tr w:rsidR="00F2433B" w:rsidRPr="00CB1EB0" w14:paraId="4F7F627B" w14:textId="77777777" w:rsidTr="00A63E61">
        <w:trPr>
          <w:trHeight w:val="285"/>
        </w:trPr>
        <w:tc>
          <w:tcPr>
            <w:tcW w:w="2179" w:type="dxa"/>
          </w:tcPr>
          <w:p w14:paraId="69DA5950" w14:textId="77777777" w:rsidR="00F2433B" w:rsidRDefault="00F2433B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78A13B2F" w14:textId="77777777" w:rsidR="00F2433B" w:rsidRDefault="00F2433B" w:rsidP="004109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Student</w:t>
            </w:r>
          </w:p>
          <w:p w14:paraId="5C687435" w14:textId="77777777" w:rsidR="00F2433B" w:rsidRDefault="00F2433B" w:rsidP="00410994">
            <w:pPr>
              <w:jc w:val="center"/>
              <w:rPr>
                <w:b/>
                <w:sz w:val="24"/>
                <w:szCs w:val="24"/>
              </w:rPr>
            </w:pPr>
            <w:r w:rsidRPr="00CB1EB0">
              <w:rPr>
                <w:b/>
                <w:sz w:val="24"/>
                <w:szCs w:val="24"/>
              </w:rPr>
              <w:t xml:space="preserve"> Standards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2E3EF217" w14:textId="77777777" w:rsidR="00F2433B" w:rsidRPr="00CB1EB0" w:rsidRDefault="00F2433B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3FDA3838" w14:textId="77777777" w:rsidR="009A7A9A" w:rsidRPr="009A7A9A" w:rsidRDefault="009A7A9A" w:rsidP="009A7A9A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9A7A9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4.7. Human decisions and activities have had a profound impact on the physical and living environment. </w:t>
            </w:r>
          </w:p>
          <w:p w14:paraId="31AB8A58" w14:textId="77777777" w:rsidR="009A7A9A" w:rsidRPr="009A7A9A" w:rsidRDefault="009A7A9A" w:rsidP="009A7A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A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4.7.1. </w:t>
            </w:r>
            <w:r w:rsidRPr="009A7A9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identify ways in which humans have changed their environment and the effects of those changes.</w:t>
            </w:r>
          </w:p>
          <w:p w14:paraId="1CE72F2F" w14:textId="77777777" w:rsidR="005E5015" w:rsidRDefault="005E5015" w:rsidP="005E5015">
            <w:pPr>
              <w:pStyle w:val="Heading3"/>
              <w:outlineLvl w:val="2"/>
            </w:pPr>
            <w:r>
              <w:t xml:space="preserve">1.4. Scientific Inquiry: The central purpose of scientific inquiry is to develop explanations of natural phenomena in a continuing, creative process. </w:t>
            </w:r>
          </w:p>
          <w:p w14:paraId="6C09D00D" w14:textId="77777777" w:rsidR="00F2433B" w:rsidRPr="005E5015" w:rsidRDefault="005E5015" w:rsidP="005E5015">
            <w:pPr>
              <w:pStyle w:val="NormalWeb"/>
            </w:pPr>
            <w:r>
              <w:rPr>
                <w:rStyle w:val="standardlabel1"/>
              </w:rPr>
              <w:t xml:space="preserve">1.4.1. </w:t>
            </w:r>
            <w:r>
              <w:t xml:space="preserve">Students ask 'why' questions in attempts to seek greater understanding concerning objects and events they have observed and heard about. </w:t>
            </w:r>
          </w:p>
        </w:tc>
      </w:tr>
      <w:tr w:rsidR="00A63E61" w:rsidRPr="00CB1EB0" w14:paraId="2DDF6E3E" w14:textId="77777777" w:rsidTr="00A63E61">
        <w:tc>
          <w:tcPr>
            <w:tcW w:w="2179" w:type="dxa"/>
          </w:tcPr>
          <w:p w14:paraId="64F1E7EA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2F5AF70B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  <w:r w:rsidRPr="00CB1EB0">
              <w:rPr>
                <w:b/>
                <w:sz w:val="24"/>
                <w:szCs w:val="24"/>
              </w:rPr>
              <w:t>Materials and Resources</w:t>
            </w:r>
          </w:p>
          <w:p w14:paraId="4FC41E36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31C7E6D1" w14:textId="77777777" w:rsidR="001653CC" w:rsidRPr="00CB1EB0" w:rsidRDefault="001653CC" w:rsidP="00160225">
            <w:pPr>
              <w:rPr>
                <w:sz w:val="24"/>
                <w:szCs w:val="24"/>
              </w:rPr>
            </w:pPr>
            <w:r w:rsidRPr="00CB1EB0">
              <w:rPr>
                <w:sz w:val="24"/>
                <w:szCs w:val="24"/>
              </w:rPr>
              <w:t xml:space="preserve"> </w:t>
            </w:r>
          </w:p>
          <w:p w14:paraId="5CEEBAAA" w14:textId="245A5614" w:rsidR="001166D8" w:rsidRDefault="00CB4019" w:rsidP="001E1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 cards  (</w:t>
            </w:r>
            <w:r w:rsidR="006C3B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6C3B75">
              <w:rPr>
                <w:sz w:val="24"/>
                <w:szCs w:val="24"/>
              </w:rPr>
              <w:t>set per student</w:t>
            </w:r>
            <w:r>
              <w:rPr>
                <w:sz w:val="24"/>
                <w:szCs w:val="24"/>
              </w:rPr>
              <w:t>)</w:t>
            </w:r>
            <w:r w:rsidR="006C3B75">
              <w:rPr>
                <w:sz w:val="24"/>
                <w:szCs w:val="24"/>
              </w:rPr>
              <w:t xml:space="preserve"> </w:t>
            </w:r>
          </w:p>
          <w:p w14:paraId="4D7BE453" w14:textId="77777777" w:rsidR="006C3B75" w:rsidRDefault="006C3B75" w:rsidP="001E1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Smart board</w:t>
            </w:r>
          </w:p>
          <w:p w14:paraId="24F31274" w14:textId="77777777" w:rsidR="006C3B75" w:rsidRDefault="006C3B75" w:rsidP="001E1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Crayons</w:t>
            </w:r>
          </w:p>
          <w:p w14:paraId="1C17BEDD" w14:textId="77777777" w:rsidR="006C3B75" w:rsidRDefault="006C3B75" w:rsidP="001E1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Markers</w:t>
            </w:r>
          </w:p>
          <w:p w14:paraId="5601EC24" w14:textId="77777777" w:rsidR="006C3B75" w:rsidRDefault="006C3B75" w:rsidP="001E1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paper </w:t>
            </w:r>
          </w:p>
          <w:p w14:paraId="22CD0256" w14:textId="77777777" w:rsidR="006C3B75" w:rsidRPr="00CB1EB0" w:rsidRDefault="006C3B75" w:rsidP="001E1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KWL chart one per student </w:t>
            </w:r>
          </w:p>
        </w:tc>
      </w:tr>
      <w:tr w:rsidR="00A63E61" w:rsidRPr="00CB1EB0" w14:paraId="4CFD3D76" w14:textId="77777777" w:rsidTr="00A63E61">
        <w:tc>
          <w:tcPr>
            <w:tcW w:w="2179" w:type="dxa"/>
          </w:tcPr>
          <w:p w14:paraId="6F95018F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4269BE44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  <w:r w:rsidRPr="00CB1EB0">
              <w:rPr>
                <w:b/>
                <w:sz w:val="24"/>
                <w:szCs w:val="24"/>
              </w:rPr>
              <w:t>Vocabulary</w:t>
            </w:r>
          </w:p>
          <w:p w14:paraId="6DB4FF28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53AD942C" w14:textId="77777777" w:rsidR="001166D8" w:rsidRDefault="001166D8" w:rsidP="00B7623E">
            <w:pPr>
              <w:rPr>
                <w:sz w:val="24"/>
                <w:szCs w:val="24"/>
              </w:rPr>
            </w:pPr>
          </w:p>
          <w:p w14:paraId="451A3287" w14:textId="77777777" w:rsidR="001166D8" w:rsidRDefault="006C3B75" w:rsidP="001C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Atlantic ocean</w:t>
            </w:r>
          </w:p>
          <w:p w14:paraId="19113704" w14:textId="77777777" w:rsidR="006C3B75" w:rsidRDefault="006C3B75" w:rsidP="001C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Pacific Ocean</w:t>
            </w:r>
          </w:p>
          <w:p w14:paraId="4478635A" w14:textId="77777777" w:rsidR="006C3B75" w:rsidRDefault="006C3B75" w:rsidP="001C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Garbage patch</w:t>
            </w:r>
          </w:p>
          <w:p w14:paraId="598857CC" w14:textId="77777777" w:rsidR="006C3B75" w:rsidRDefault="006C3B75" w:rsidP="001C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Ocean gyre</w:t>
            </w:r>
          </w:p>
          <w:p w14:paraId="5E9D20B9" w14:textId="77777777" w:rsidR="006C3B75" w:rsidRPr="00CB1EB0" w:rsidRDefault="006C3B75" w:rsidP="001C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Sewer system </w:t>
            </w:r>
          </w:p>
        </w:tc>
      </w:tr>
      <w:tr w:rsidR="00A63E61" w:rsidRPr="00CB1EB0" w14:paraId="308BC681" w14:textId="77777777" w:rsidTr="00A63E61">
        <w:tc>
          <w:tcPr>
            <w:tcW w:w="2179" w:type="dxa"/>
          </w:tcPr>
          <w:p w14:paraId="2A2BB30E" w14:textId="77777777" w:rsidR="001A5A45" w:rsidRPr="00CB1EB0" w:rsidRDefault="001A5A45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6980FC18" w14:textId="77777777" w:rsidR="00A63E61" w:rsidRPr="00CB1EB0" w:rsidRDefault="00630C57" w:rsidP="004109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Procedure</w:t>
            </w:r>
            <w:r w:rsidR="00A63E61" w:rsidRPr="00CB1EB0">
              <w:rPr>
                <w:b/>
                <w:sz w:val="24"/>
                <w:szCs w:val="24"/>
              </w:rPr>
              <w:t>:</w:t>
            </w:r>
          </w:p>
          <w:p w14:paraId="14542706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7B69BFC8" w14:textId="2B69928D" w:rsidR="00443C7A" w:rsidRDefault="0084337D" w:rsidP="00543902">
            <w:pPr>
              <w:pStyle w:val="ListParagraph"/>
              <w:rPr>
                <w:sz w:val="24"/>
                <w:szCs w:val="24"/>
              </w:rPr>
            </w:pPr>
            <w:r w:rsidRPr="0084337D">
              <w:rPr>
                <w:b/>
                <w:sz w:val="24"/>
                <w:szCs w:val="24"/>
              </w:rPr>
              <w:t>Formative Assessment</w:t>
            </w:r>
            <w:r>
              <w:rPr>
                <w:sz w:val="24"/>
                <w:szCs w:val="24"/>
              </w:rPr>
              <w:t>: Students will</w:t>
            </w:r>
            <w:r w:rsidR="00CB4019">
              <w:rPr>
                <w:sz w:val="24"/>
                <w:szCs w:val="24"/>
              </w:rPr>
              <w:t xml:space="preserve"> complete </w:t>
            </w:r>
            <w:r w:rsidR="00443C7A">
              <w:rPr>
                <w:sz w:val="24"/>
                <w:szCs w:val="24"/>
              </w:rPr>
              <w:t xml:space="preserve">the first column of a </w:t>
            </w:r>
            <w:r w:rsidR="00443C7A" w:rsidRPr="003278A4">
              <w:rPr>
                <w:b/>
                <w:sz w:val="24"/>
                <w:szCs w:val="24"/>
              </w:rPr>
              <w:t>K</w:t>
            </w:r>
            <w:r w:rsidR="00443C7A">
              <w:rPr>
                <w:sz w:val="24"/>
                <w:szCs w:val="24"/>
              </w:rPr>
              <w:t>WL chart jotting down what they know about pollutio</w:t>
            </w:r>
            <w:r w:rsidR="00543902">
              <w:rPr>
                <w:sz w:val="24"/>
                <w:szCs w:val="24"/>
              </w:rPr>
              <w:t>n.</w:t>
            </w:r>
            <w:r w:rsidR="00443C7A">
              <w:rPr>
                <w:sz w:val="24"/>
                <w:szCs w:val="24"/>
              </w:rPr>
              <w:t xml:space="preserve"> </w:t>
            </w:r>
          </w:p>
          <w:p w14:paraId="22EF5B1D" w14:textId="77777777" w:rsidR="00543902" w:rsidRDefault="00543902" w:rsidP="00543902">
            <w:pPr>
              <w:pStyle w:val="ListParagraph"/>
              <w:rPr>
                <w:sz w:val="24"/>
                <w:szCs w:val="24"/>
              </w:rPr>
            </w:pPr>
          </w:p>
          <w:p w14:paraId="538719F6" w14:textId="7C5FF445" w:rsidR="00531672" w:rsidRDefault="00443C7A" w:rsidP="0054390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discuss </w:t>
            </w:r>
            <w:r w:rsidR="00EF265C">
              <w:rPr>
                <w:sz w:val="24"/>
                <w:szCs w:val="24"/>
              </w:rPr>
              <w:t>their charts</w:t>
            </w:r>
            <w:r w:rsidR="00CB4019">
              <w:rPr>
                <w:sz w:val="24"/>
                <w:szCs w:val="24"/>
              </w:rPr>
              <w:t xml:space="preserve">. If no one writes </w:t>
            </w:r>
            <w:r w:rsidR="00543902">
              <w:rPr>
                <w:sz w:val="24"/>
                <w:szCs w:val="24"/>
              </w:rPr>
              <w:t>about water pollution, t</w:t>
            </w:r>
            <w:r w:rsidR="00EF265C" w:rsidRPr="00543902">
              <w:rPr>
                <w:sz w:val="24"/>
                <w:szCs w:val="24"/>
              </w:rPr>
              <w:t xml:space="preserve">eacher </w:t>
            </w:r>
            <w:r w:rsidR="00CB4019">
              <w:rPr>
                <w:sz w:val="24"/>
                <w:szCs w:val="24"/>
              </w:rPr>
              <w:t xml:space="preserve">will </w:t>
            </w:r>
            <w:r w:rsidR="00EF265C" w:rsidRPr="00543902">
              <w:rPr>
                <w:sz w:val="24"/>
                <w:szCs w:val="24"/>
              </w:rPr>
              <w:t>ask students</w:t>
            </w:r>
            <w:r w:rsidR="00CB4019">
              <w:rPr>
                <w:sz w:val="24"/>
                <w:szCs w:val="24"/>
              </w:rPr>
              <w:t xml:space="preserve"> can water be polluted? H</w:t>
            </w:r>
            <w:r w:rsidR="00543902" w:rsidRPr="00543902">
              <w:rPr>
                <w:sz w:val="24"/>
                <w:szCs w:val="24"/>
              </w:rPr>
              <w:t>ow</w:t>
            </w:r>
            <w:r w:rsidR="00543902">
              <w:rPr>
                <w:sz w:val="24"/>
                <w:szCs w:val="24"/>
              </w:rPr>
              <w:t>?</w:t>
            </w:r>
          </w:p>
          <w:p w14:paraId="00FBD594" w14:textId="77777777" w:rsidR="00543902" w:rsidRDefault="00543902" w:rsidP="00531672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83D2EC2" w14:textId="77777777" w:rsidR="00531672" w:rsidRDefault="00531672" w:rsidP="0054390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complete the second column of the K</w:t>
            </w:r>
            <w:r w:rsidRPr="00531672">
              <w:rPr>
                <w:b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L chart by generating questions they have about water pollution. </w:t>
            </w:r>
          </w:p>
          <w:p w14:paraId="3E37B7D2" w14:textId="77777777" w:rsidR="007C145E" w:rsidRDefault="007C145E" w:rsidP="007C145E">
            <w:pPr>
              <w:pStyle w:val="ListParagraph"/>
              <w:rPr>
                <w:sz w:val="24"/>
                <w:szCs w:val="24"/>
              </w:rPr>
            </w:pPr>
          </w:p>
          <w:p w14:paraId="7A93D571" w14:textId="133ADB46" w:rsidR="007C145E" w:rsidRDefault="00543902" w:rsidP="0054390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presents the following scenario to students: we are going on</w:t>
            </w:r>
            <w:r w:rsidR="003278A4">
              <w:rPr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 xml:space="preserve"> trip, a picnic to Central</w:t>
            </w:r>
            <w:r w:rsidR="00E308F2">
              <w:rPr>
                <w:sz w:val="24"/>
                <w:szCs w:val="24"/>
              </w:rPr>
              <w:t xml:space="preserve"> Park. Every student will</w:t>
            </w:r>
            <w:r>
              <w:rPr>
                <w:sz w:val="24"/>
                <w:szCs w:val="24"/>
              </w:rPr>
              <w:t xml:space="preserve"> b</w:t>
            </w:r>
            <w:r w:rsidR="00CB4019">
              <w:rPr>
                <w:sz w:val="24"/>
                <w:szCs w:val="24"/>
              </w:rPr>
              <w:t xml:space="preserve">e provided with </w:t>
            </w:r>
            <w:r w:rsidR="00E308F2">
              <w:rPr>
                <w:sz w:val="24"/>
                <w:szCs w:val="24"/>
              </w:rPr>
              <w:t xml:space="preserve">a </w:t>
            </w:r>
            <w:r w:rsidR="00CB4019">
              <w:rPr>
                <w:sz w:val="24"/>
                <w:szCs w:val="24"/>
              </w:rPr>
              <w:t>school lunch. (T</w:t>
            </w:r>
            <w:r>
              <w:rPr>
                <w:sz w:val="24"/>
                <w:szCs w:val="24"/>
              </w:rPr>
              <w:t>eacher provides students with picture cards and th</w:t>
            </w:r>
            <w:r w:rsidR="00CB4019">
              <w:rPr>
                <w:sz w:val="24"/>
                <w:szCs w:val="24"/>
              </w:rPr>
              <w:t>ey will "pack up their lunch.") S</w:t>
            </w:r>
            <w:r>
              <w:rPr>
                <w:sz w:val="24"/>
                <w:szCs w:val="24"/>
              </w:rPr>
              <w:t xml:space="preserve">tudents receive pictures of </w:t>
            </w:r>
            <w:r w:rsidR="00CB4019">
              <w:rPr>
                <w:sz w:val="24"/>
                <w:szCs w:val="24"/>
              </w:rPr>
              <w:t xml:space="preserve">a tuna fish sandwich in a </w:t>
            </w:r>
            <w:proofErr w:type="spellStart"/>
            <w:r w:rsidR="00CB4019">
              <w:rPr>
                <w:sz w:val="24"/>
                <w:szCs w:val="24"/>
              </w:rPr>
              <w:t>ziplock</w:t>
            </w:r>
            <w:proofErr w:type="spellEnd"/>
            <w:r>
              <w:rPr>
                <w:sz w:val="24"/>
                <w:szCs w:val="24"/>
              </w:rPr>
              <w:t xml:space="preserve"> bag, small salad in a plastic cup, 2 small packets of salad dressing, a bottle of apple juice, </w:t>
            </w:r>
            <w:r w:rsidR="003278A4">
              <w:rPr>
                <w:sz w:val="24"/>
                <w:szCs w:val="24"/>
              </w:rPr>
              <w:t xml:space="preserve">a bag </w:t>
            </w:r>
            <w:r w:rsidR="007C145E">
              <w:rPr>
                <w:sz w:val="24"/>
                <w:szCs w:val="24"/>
              </w:rPr>
              <w:t>chocolate chip cookie</w:t>
            </w:r>
            <w:r w:rsidR="003278A4">
              <w:rPr>
                <w:sz w:val="24"/>
                <w:szCs w:val="24"/>
              </w:rPr>
              <w:t>s,</w:t>
            </w:r>
            <w:r w:rsidR="007C145E">
              <w:rPr>
                <w:sz w:val="24"/>
                <w:szCs w:val="24"/>
              </w:rPr>
              <w:t xml:space="preserve"> a straw, a fork, napkins, and a plastic bag to carry everything. The teacher explains tha</w:t>
            </w:r>
            <w:r w:rsidR="003278A4">
              <w:rPr>
                <w:sz w:val="24"/>
                <w:szCs w:val="24"/>
              </w:rPr>
              <w:t xml:space="preserve">t after eating their lunch </w:t>
            </w:r>
            <w:r w:rsidR="007C145E">
              <w:rPr>
                <w:sz w:val="24"/>
                <w:szCs w:val="24"/>
              </w:rPr>
              <w:t>some students left their garbage on the tables or under the chairs, others put their garbage in a garbage can that was overflowing and</w:t>
            </w:r>
            <w:r w:rsidR="003278A4">
              <w:rPr>
                <w:sz w:val="24"/>
                <w:szCs w:val="24"/>
              </w:rPr>
              <w:t xml:space="preserve"> some </w:t>
            </w:r>
            <w:r w:rsidR="00E308F2">
              <w:rPr>
                <w:sz w:val="24"/>
                <w:szCs w:val="24"/>
              </w:rPr>
              <w:t xml:space="preserve">left trash </w:t>
            </w:r>
            <w:r w:rsidR="003278A4">
              <w:rPr>
                <w:sz w:val="24"/>
                <w:szCs w:val="24"/>
              </w:rPr>
              <w:t>on the floor. A</w:t>
            </w:r>
            <w:r w:rsidR="007C145E">
              <w:rPr>
                <w:sz w:val="24"/>
                <w:szCs w:val="24"/>
              </w:rPr>
              <w:t xml:space="preserve">lso some birds were trying to find something to eat in the </w:t>
            </w:r>
            <w:proofErr w:type="gramStart"/>
            <w:r w:rsidR="007C145E">
              <w:rPr>
                <w:sz w:val="24"/>
                <w:szCs w:val="24"/>
              </w:rPr>
              <w:t>trash can</w:t>
            </w:r>
            <w:proofErr w:type="gramEnd"/>
            <w:r w:rsidR="007C145E">
              <w:rPr>
                <w:sz w:val="24"/>
                <w:szCs w:val="24"/>
              </w:rPr>
              <w:t xml:space="preserve"> and moved some garbage around. </w:t>
            </w:r>
            <w:r w:rsidR="00E308F2">
              <w:rPr>
                <w:sz w:val="24"/>
                <w:szCs w:val="24"/>
              </w:rPr>
              <w:t xml:space="preserve"> Teacher asks </w:t>
            </w:r>
            <w:r w:rsidR="003278A4">
              <w:rPr>
                <w:sz w:val="24"/>
                <w:szCs w:val="24"/>
              </w:rPr>
              <w:t xml:space="preserve">students: </w:t>
            </w:r>
            <w:r w:rsidR="007C145E">
              <w:rPr>
                <w:sz w:val="24"/>
                <w:szCs w:val="24"/>
              </w:rPr>
              <w:t>What do you th</w:t>
            </w:r>
            <w:r w:rsidR="003278A4">
              <w:rPr>
                <w:sz w:val="24"/>
                <w:szCs w:val="24"/>
              </w:rPr>
              <w:t>ink will happen to that garbage?</w:t>
            </w:r>
          </w:p>
          <w:p w14:paraId="14704E4F" w14:textId="77777777" w:rsidR="00531672" w:rsidRDefault="00531672" w:rsidP="00531672">
            <w:pPr>
              <w:pStyle w:val="ListParagraph"/>
              <w:rPr>
                <w:sz w:val="24"/>
                <w:szCs w:val="24"/>
              </w:rPr>
            </w:pPr>
          </w:p>
          <w:p w14:paraId="3378E2B9" w14:textId="77777777" w:rsidR="00531672" w:rsidRPr="00531672" w:rsidRDefault="003278A4" w:rsidP="0054390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Teacher </w:t>
            </w:r>
            <w:r w:rsidR="00531672">
              <w:rPr>
                <w:sz w:val="24"/>
                <w:szCs w:val="24"/>
              </w:rPr>
              <w:t>invites students to find out by watching a</w:t>
            </w:r>
            <w:r>
              <w:rPr>
                <w:sz w:val="24"/>
                <w:szCs w:val="24"/>
              </w:rPr>
              <w:t xml:space="preserve"> </w:t>
            </w:r>
            <w:r w:rsidR="001F1E0D">
              <w:rPr>
                <w:sz w:val="24"/>
                <w:szCs w:val="24"/>
              </w:rPr>
              <w:t>video about the Great Pacific Garbage Patch</w:t>
            </w:r>
            <w:r w:rsidR="00531672">
              <w:rPr>
                <w:sz w:val="24"/>
                <w:szCs w:val="24"/>
              </w:rPr>
              <w:t xml:space="preserve"> </w:t>
            </w:r>
            <w:r w:rsidR="00531672" w:rsidRPr="00531672">
              <w:rPr>
                <w:b/>
                <w:sz w:val="24"/>
                <w:szCs w:val="24"/>
              </w:rPr>
              <w:t>WatchKnowLearn.org</w:t>
            </w:r>
          </w:p>
          <w:p w14:paraId="3F9EAB9F" w14:textId="77777777" w:rsidR="00531672" w:rsidRPr="00531672" w:rsidRDefault="00531672" w:rsidP="00531672">
            <w:pPr>
              <w:pStyle w:val="ListParagraph"/>
              <w:rPr>
                <w:sz w:val="24"/>
                <w:szCs w:val="24"/>
              </w:rPr>
            </w:pPr>
          </w:p>
          <w:p w14:paraId="452AD97D" w14:textId="77777777" w:rsidR="00531672" w:rsidRDefault="00531672" w:rsidP="0054390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 watching the video the students will discuss and jot down the cause and effects of ocean pollution. Teacher will post the following questions to aid discussion: How does ocean pollution affect marine life? Can ocean pollution affect you? How?</w:t>
            </w:r>
          </w:p>
          <w:p w14:paraId="17E66B60" w14:textId="77777777" w:rsidR="00531672" w:rsidRDefault="00531672" w:rsidP="00531672">
            <w:pPr>
              <w:pStyle w:val="ListParagraph"/>
              <w:rPr>
                <w:sz w:val="24"/>
                <w:szCs w:val="24"/>
              </w:rPr>
            </w:pPr>
          </w:p>
          <w:p w14:paraId="7DB208FA" w14:textId="011D6947" w:rsidR="0095600B" w:rsidRDefault="00543902" w:rsidP="0054390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31672">
              <w:rPr>
                <w:sz w:val="24"/>
                <w:szCs w:val="24"/>
              </w:rPr>
              <w:t>After students shared their ideas, teacher will remind them of their picnic lunch. When they ate their Tuna fish sandwich they were being affected b</w:t>
            </w:r>
            <w:r w:rsidR="0095600B">
              <w:rPr>
                <w:sz w:val="24"/>
                <w:szCs w:val="24"/>
              </w:rPr>
              <w:t xml:space="preserve">y ocean pollution. Ocean pollution enters the food chain by the fish eating all the little pieces of </w:t>
            </w:r>
            <w:r w:rsidR="00E308F2">
              <w:rPr>
                <w:sz w:val="24"/>
                <w:szCs w:val="24"/>
              </w:rPr>
              <w:t>plastic floating</w:t>
            </w:r>
            <w:r w:rsidR="0095600B">
              <w:rPr>
                <w:sz w:val="24"/>
                <w:szCs w:val="24"/>
              </w:rPr>
              <w:t xml:space="preserve"> in the Pacific and Atlantic garbage patch</w:t>
            </w:r>
            <w:r w:rsidR="00E308F2">
              <w:rPr>
                <w:sz w:val="24"/>
                <w:szCs w:val="24"/>
              </w:rPr>
              <w:t xml:space="preserve">es. As predators eat their prey, </w:t>
            </w:r>
            <w:r w:rsidR="0095600B">
              <w:rPr>
                <w:sz w:val="24"/>
                <w:szCs w:val="24"/>
              </w:rPr>
              <w:t>the chemicals from the plastic gets absorb</w:t>
            </w:r>
            <w:r w:rsidR="00E308F2">
              <w:rPr>
                <w:sz w:val="24"/>
                <w:szCs w:val="24"/>
              </w:rPr>
              <w:t xml:space="preserve">ed </w:t>
            </w:r>
            <w:r w:rsidR="0095600B">
              <w:rPr>
                <w:sz w:val="24"/>
                <w:szCs w:val="24"/>
              </w:rPr>
              <w:t>and pass through the different organisms including us.</w:t>
            </w:r>
          </w:p>
          <w:p w14:paraId="320F6D7C" w14:textId="77777777" w:rsidR="0095600B" w:rsidRDefault="0095600B" w:rsidP="0095600B">
            <w:pPr>
              <w:pStyle w:val="ListParagraph"/>
              <w:rPr>
                <w:sz w:val="24"/>
                <w:szCs w:val="24"/>
              </w:rPr>
            </w:pPr>
          </w:p>
          <w:p w14:paraId="14E801E5" w14:textId="77777777" w:rsidR="0095600B" w:rsidRDefault="0095600B" w:rsidP="0054390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Teacher explains that we are part of the problem, but we can also be part of the solution. What can we do to prevent ocean </w:t>
            </w:r>
            <w:r>
              <w:rPr>
                <w:sz w:val="24"/>
                <w:szCs w:val="24"/>
              </w:rPr>
              <w:lastRenderedPageBreak/>
              <w:t>pollution?</w:t>
            </w:r>
          </w:p>
          <w:p w14:paraId="239D6B7C" w14:textId="56745C1C" w:rsidR="004C1C06" w:rsidRDefault="0095600B" w:rsidP="004C1C06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will tell students that they will rethi</w:t>
            </w:r>
            <w:r w:rsidR="00E308F2">
              <w:rPr>
                <w:sz w:val="24"/>
                <w:szCs w:val="24"/>
              </w:rPr>
              <w:t xml:space="preserve">nk packing their lunch for the </w:t>
            </w:r>
            <w:r>
              <w:rPr>
                <w:sz w:val="24"/>
                <w:szCs w:val="24"/>
              </w:rPr>
              <w:t xml:space="preserve">picnic. This time they should apply what they learned about ocean pollution to find an environmental friendly way to bring and clean up after their lunch. </w:t>
            </w:r>
          </w:p>
          <w:p w14:paraId="69313DD9" w14:textId="77777777" w:rsidR="004C1C06" w:rsidRDefault="004C1C06" w:rsidP="004C1C06">
            <w:pPr>
              <w:pStyle w:val="ListParagraph"/>
              <w:rPr>
                <w:sz w:val="24"/>
                <w:szCs w:val="24"/>
              </w:rPr>
            </w:pPr>
          </w:p>
          <w:p w14:paraId="211EAAD1" w14:textId="77777777" w:rsidR="00C90444" w:rsidRPr="00CB1EB0" w:rsidRDefault="00443C7A" w:rsidP="00443C7A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4337D">
              <w:rPr>
                <w:sz w:val="24"/>
                <w:szCs w:val="24"/>
              </w:rPr>
              <w:t xml:space="preserve"> </w:t>
            </w:r>
            <w:r w:rsidR="00D468FB">
              <w:rPr>
                <w:sz w:val="24"/>
                <w:szCs w:val="24"/>
              </w:rPr>
              <w:t xml:space="preserve"> </w:t>
            </w:r>
          </w:p>
        </w:tc>
      </w:tr>
      <w:tr w:rsidR="00A63E61" w:rsidRPr="00CB1EB0" w14:paraId="147D8DF8" w14:textId="77777777" w:rsidTr="00A63E61">
        <w:tc>
          <w:tcPr>
            <w:tcW w:w="2179" w:type="dxa"/>
          </w:tcPr>
          <w:p w14:paraId="7D4B0DA3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  <w:p w14:paraId="4357310F" w14:textId="77777777" w:rsidR="00424887" w:rsidRDefault="00424887" w:rsidP="00CB1E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Summative</w:t>
            </w:r>
          </w:p>
          <w:p w14:paraId="0301D642" w14:textId="77777777" w:rsidR="00CB1EB0" w:rsidRPr="00CB1EB0" w:rsidRDefault="00CB1EB0" w:rsidP="00CB1EB0">
            <w:pPr>
              <w:jc w:val="center"/>
              <w:rPr>
                <w:b/>
                <w:sz w:val="24"/>
                <w:szCs w:val="24"/>
              </w:rPr>
            </w:pPr>
            <w:r w:rsidRPr="00CB1EB0">
              <w:rPr>
                <w:b/>
                <w:sz w:val="24"/>
                <w:szCs w:val="24"/>
              </w:rPr>
              <w:t xml:space="preserve">Assessment </w:t>
            </w:r>
          </w:p>
          <w:p w14:paraId="7885523A" w14:textId="77777777" w:rsidR="00A63E61" w:rsidRPr="00CB1EB0" w:rsidRDefault="00A63E61" w:rsidP="00410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DB07A61" w14:textId="77777777" w:rsidR="00030CCC" w:rsidRDefault="00030CCC" w:rsidP="00030CC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work in groups to decide what they would change about the way their lunch is packed. They will create a poster to represent their lunch and</w:t>
            </w:r>
            <w:r w:rsidRPr="004C1C06">
              <w:rPr>
                <w:sz w:val="24"/>
                <w:szCs w:val="24"/>
              </w:rPr>
              <w:t xml:space="preserve"> explain why they decided </w:t>
            </w:r>
            <w:r>
              <w:rPr>
                <w:sz w:val="24"/>
                <w:szCs w:val="24"/>
              </w:rPr>
              <w:t>to make those changes.</w:t>
            </w:r>
          </w:p>
          <w:p w14:paraId="665396A8" w14:textId="77777777" w:rsidR="00030CCC" w:rsidRDefault="00030CCC" w:rsidP="00030CCC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43902">
              <w:rPr>
                <w:sz w:val="24"/>
                <w:szCs w:val="24"/>
              </w:rPr>
              <w:t xml:space="preserve">  </w:t>
            </w:r>
          </w:p>
          <w:p w14:paraId="2FC78672" w14:textId="77777777" w:rsidR="004C1C06" w:rsidRPr="00CB1EB0" w:rsidRDefault="004C1C06" w:rsidP="001E1C73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Students will complete the </w:t>
            </w:r>
            <w:proofErr w:type="gramStart"/>
            <w:r>
              <w:rPr>
                <w:sz w:val="24"/>
                <w:szCs w:val="24"/>
              </w:rPr>
              <w:t>L</w:t>
            </w:r>
            <w:r w:rsidR="005E5015">
              <w:rPr>
                <w:sz w:val="24"/>
                <w:szCs w:val="24"/>
              </w:rPr>
              <w:t>earned</w:t>
            </w:r>
            <w:proofErr w:type="gramEnd"/>
            <w:r>
              <w:rPr>
                <w:sz w:val="24"/>
                <w:szCs w:val="24"/>
              </w:rPr>
              <w:t xml:space="preserve"> part of the KW</w:t>
            </w:r>
            <w:r w:rsidRPr="004C1C06">
              <w:rPr>
                <w:b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 chart to demonstrate what they learned about ocean pollution. </w:t>
            </w:r>
          </w:p>
        </w:tc>
      </w:tr>
    </w:tbl>
    <w:p w14:paraId="2FBC32AB" w14:textId="77777777" w:rsidR="000B3903" w:rsidRDefault="000B3903" w:rsidP="00CB1EB0">
      <w:pPr>
        <w:rPr>
          <w:b/>
          <w:sz w:val="24"/>
          <w:szCs w:val="24"/>
        </w:rPr>
      </w:pPr>
    </w:p>
    <w:p w14:paraId="61F0A036" w14:textId="77777777" w:rsidR="00030CCC" w:rsidRDefault="00030CCC" w:rsidP="00CB1EB0">
      <w:pPr>
        <w:rPr>
          <w:b/>
          <w:sz w:val="24"/>
          <w:szCs w:val="24"/>
        </w:rPr>
      </w:pPr>
    </w:p>
    <w:p w14:paraId="673F2C81" w14:textId="77777777" w:rsidR="00030CCC" w:rsidRDefault="00030CCC" w:rsidP="00CB1EB0">
      <w:pPr>
        <w:rPr>
          <w:b/>
          <w:sz w:val="24"/>
          <w:szCs w:val="24"/>
        </w:rPr>
      </w:pPr>
    </w:p>
    <w:p w14:paraId="7D9B387C" w14:textId="77777777" w:rsidR="00030CCC" w:rsidRDefault="00030CCC" w:rsidP="00CB1EB0">
      <w:pPr>
        <w:rPr>
          <w:b/>
          <w:sz w:val="24"/>
          <w:szCs w:val="24"/>
        </w:rPr>
      </w:pPr>
    </w:p>
    <w:p w14:paraId="46D2F544" w14:textId="77777777" w:rsidR="00030CCC" w:rsidRDefault="00030CCC" w:rsidP="00CB1EB0">
      <w:pPr>
        <w:rPr>
          <w:b/>
          <w:sz w:val="24"/>
          <w:szCs w:val="24"/>
        </w:rPr>
      </w:pPr>
    </w:p>
    <w:p w14:paraId="2618143C" w14:textId="77777777" w:rsidR="00030CCC" w:rsidRDefault="00030CCC" w:rsidP="00CB1EB0">
      <w:pPr>
        <w:rPr>
          <w:b/>
          <w:sz w:val="24"/>
          <w:szCs w:val="24"/>
        </w:rPr>
      </w:pPr>
    </w:p>
    <w:p w14:paraId="04CD162C" w14:textId="77777777" w:rsidR="00030CCC" w:rsidRDefault="00030CCC" w:rsidP="00CB1EB0">
      <w:pPr>
        <w:rPr>
          <w:b/>
          <w:sz w:val="24"/>
          <w:szCs w:val="24"/>
        </w:rPr>
      </w:pPr>
    </w:p>
    <w:p w14:paraId="4AD83754" w14:textId="77777777" w:rsidR="00030CCC" w:rsidRDefault="00030CCC" w:rsidP="00CB1EB0">
      <w:pPr>
        <w:rPr>
          <w:b/>
          <w:sz w:val="24"/>
          <w:szCs w:val="24"/>
        </w:rPr>
      </w:pPr>
    </w:p>
    <w:p w14:paraId="63CF64D6" w14:textId="77777777" w:rsidR="00030CCC" w:rsidRDefault="00030CCC" w:rsidP="00CB1EB0">
      <w:pPr>
        <w:rPr>
          <w:b/>
          <w:sz w:val="24"/>
          <w:szCs w:val="24"/>
        </w:rPr>
      </w:pPr>
    </w:p>
    <w:p w14:paraId="265C3EFC" w14:textId="77777777" w:rsidR="00030CCC" w:rsidRDefault="00030CCC" w:rsidP="00CB1EB0">
      <w:pPr>
        <w:rPr>
          <w:b/>
          <w:sz w:val="24"/>
          <w:szCs w:val="24"/>
        </w:rPr>
      </w:pPr>
    </w:p>
    <w:p w14:paraId="3BE909D6" w14:textId="77777777" w:rsidR="00030CCC" w:rsidRDefault="00030CCC" w:rsidP="00CB1EB0">
      <w:pPr>
        <w:rPr>
          <w:b/>
          <w:sz w:val="24"/>
          <w:szCs w:val="24"/>
        </w:rPr>
      </w:pPr>
    </w:p>
    <w:p w14:paraId="762B2ABC" w14:textId="77777777" w:rsidR="00030CCC" w:rsidRDefault="00030CCC" w:rsidP="00CB1EB0">
      <w:pPr>
        <w:rPr>
          <w:b/>
          <w:sz w:val="24"/>
          <w:szCs w:val="24"/>
        </w:rPr>
      </w:pPr>
    </w:p>
    <w:p w14:paraId="71135FE3" w14:textId="77777777" w:rsidR="00030CCC" w:rsidRDefault="00030CCC" w:rsidP="00CB1EB0">
      <w:pPr>
        <w:rPr>
          <w:b/>
          <w:sz w:val="24"/>
          <w:szCs w:val="24"/>
        </w:rPr>
      </w:pPr>
    </w:p>
    <w:p w14:paraId="6D34CC80" w14:textId="77777777" w:rsidR="000042C3" w:rsidRDefault="000042C3" w:rsidP="00CB1EB0">
      <w:pPr>
        <w:rPr>
          <w:b/>
          <w:sz w:val="24"/>
          <w:szCs w:val="24"/>
        </w:rPr>
      </w:pPr>
    </w:p>
    <w:p w14:paraId="1D9647DC" w14:textId="77777777" w:rsidR="000042C3" w:rsidRDefault="000042C3" w:rsidP="00CB1EB0">
      <w:pPr>
        <w:rPr>
          <w:b/>
          <w:sz w:val="24"/>
          <w:szCs w:val="24"/>
        </w:rPr>
      </w:pPr>
    </w:p>
    <w:p w14:paraId="0F526F65" w14:textId="77777777" w:rsidR="00030CCC" w:rsidRDefault="00030CCC" w:rsidP="00CB1EB0">
      <w:pPr>
        <w:rPr>
          <w:b/>
          <w:sz w:val="24"/>
          <w:szCs w:val="24"/>
        </w:rPr>
      </w:pPr>
    </w:p>
    <w:p w14:paraId="688826C4" w14:textId="77777777" w:rsidR="00030CCC" w:rsidRDefault="00030CCC" w:rsidP="00CB1EB0">
      <w:pPr>
        <w:rPr>
          <w:b/>
          <w:sz w:val="24"/>
          <w:szCs w:val="24"/>
        </w:rPr>
      </w:pPr>
    </w:p>
    <w:p w14:paraId="4A442C6E" w14:textId="77777777" w:rsidR="00030CCC" w:rsidRDefault="00E933E6" w:rsidP="00E933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Assessment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2"/>
        <w:gridCol w:w="2352"/>
        <w:gridCol w:w="2436"/>
        <w:gridCol w:w="2436"/>
      </w:tblGrid>
      <w:tr w:rsidR="00030CCC" w14:paraId="4750F881" w14:textId="77777777" w:rsidTr="00030CCC">
        <w:tc>
          <w:tcPr>
            <w:tcW w:w="2287" w:type="dxa"/>
          </w:tcPr>
          <w:p w14:paraId="34696223" w14:textId="77777777" w:rsidR="00030CCC" w:rsidRDefault="00030CCC" w:rsidP="00E933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87" w:type="dxa"/>
          </w:tcPr>
          <w:p w14:paraId="49E69AF4" w14:textId="77777777" w:rsidR="00030CCC" w:rsidRDefault="00030CCC" w:rsidP="00E933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90" w:type="dxa"/>
          </w:tcPr>
          <w:p w14:paraId="2ED34BFF" w14:textId="77777777" w:rsidR="00030CCC" w:rsidRDefault="00030CCC" w:rsidP="00E933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90" w:type="dxa"/>
          </w:tcPr>
          <w:p w14:paraId="7B1748CE" w14:textId="77777777" w:rsidR="00030CCC" w:rsidRDefault="00030CCC" w:rsidP="00E933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30CCC" w14:paraId="2FF8845D" w14:textId="77777777" w:rsidTr="00030CCC">
        <w:tc>
          <w:tcPr>
            <w:tcW w:w="2287" w:type="dxa"/>
          </w:tcPr>
          <w:p w14:paraId="085A3579" w14:textId="77777777" w:rsidR="00030CCC" w:rsidRDefault="00030CCC" w:rsidP="00030CC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Poster shows minimal</w:t>
            </w:r>
            <w:r w:rsidRPr="005034D0">
              <w:rPr>
                <w:sz w:val="24"/>
                <w:szCs w:val="24"/>
              </w:rPr>
              <w:t xml:space="preserve"> revisi</w:t>
            </w:r>
            <w:r>
              <w:rPr>
                <w:sz w:val="24"/>
                <w:szCs w:val="24"/>
              </w:rPr>
              <w:t xml:space="preserve">ons to original design </w:t>
            </w:r>
            <w:proofErr w:type="gramStart"/>
            <w:r>
              <w:rPr>
                <w:sz w:val="24"/>
                <w:szCs w:val="24"/>
              </w:rPr>
              <w:t>and  applies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A2661C">
              <w:rPr>
                <w:sz w:val="24"/>
                <w:szCs w:val="24"/>
              </w:rPr>
              <w:t>few</w:t>
            </w:r>
            <w:r>
              <w:rPr>
                <w:sz w:val="24"/>
                <w:szCs w:val="24"/>
              </w:rPr>
              <w:t xml:space="preserve"> </w:t>
            </w:r>
            <w:r w:rsidRPr="005034D0">
              <w:rPr>
                <w:sz w:val="24"/>
                <w:szCs w:val="24"/>
              </w:rPr>
              <w:t>concepts learned in lesson.</w:t>
            </w:r>
          </w:p>
          <w:p w14:paraId="07C216D0" w14:textId="77777777" w:rsidR="00030CCC" w:rsidRDefault="00A2661C" w:rsidP="00030CC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May lack </w:t>
            </w:r>
            <w:r w:rsidR="00030CCC">
              <w:rPr>
                <w:sz w:val="24"/>
                <w:szCs w:val="24"/>
              </w:rPr>
              <w:t xml:space="preserve">evidence to support or explain decisions. </w:t>
            </w:r>
          </w:p>
          <w:p w14:paraId="3BF1D15A" w14:textId="77777777" w:rsidR="00030CCC" w:rsidRDefault="00A2661C" w:rsidP="00030CC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030CCC">
              <w:rPr>
                <w:sz w:val="24"/>
                <w:szCs w:val="24"/>
              </w:rPr>
              <w:t>emonstrate little understanding that humans can affect or help the environment.</w:t>
            </w:r>
          </w:p>
          <w:p w14:paraId="46F92E7B" w14:textId="77777777" w:rsidR="00A2661C" w:rsidRDefault="00A2661C" w:rsidP="00A2661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KWL chart generates few questions and miss major concepts learned in lesson.</w:t>
            </w:r>
          </w:p>
          <w:p w14:paraId="6078F4C8" w14:textId="77777777" w:rsidR="00A2661C" w:rsidRDefault="00A2661C" w:rsidP="00A2661C">
            <w:pPr>
              <w:pStyle w:val="ListParagraph"/>
              <w:rPr>
                <w:sz w:val="24"/>
                <w:szCs w:val="24"/>
              </w:rPr>
            </w:pPr>
          </w:p>
          <w:p w14:paraId="1B537D2B" w14:textId="77777777" w:rsidR="00030CCC" w:rsidRPr="00E933E6" w:rsidRDefault="00030CCC" w:rsidP="005034D0">
            <w:pPr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14:paraId="6CF58C4C" w14:textId="77777777" w:rsidR="00030CCC" w:rsidRDefault="00A2661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Poster s</w:t>
            </w:r>
            <w:r w:rsidR="00030CCC">
              <w:rPr>
                <w:sz w:val="24"/>
                <w:szCs w:val="24"/>
              </w:rPr>
              <w:t>hows minimal</w:t>
            </w:r>
            <w:r w:rsidR="00030CCC" w:rsidRPr="005034D0">
              <w:rPr>
                <w:sz w:val="24"/>
                <w:szCs w:val="24"/>
              </w:rPr>
              <w:t xml:space="preserve"> revisi</w:t>
            </w:r>
            <w:r w:rsidR="00030CCC">
              <w:rPr>
                <w:sz w:val="24"/>
                <w:szCs w:val="24"/>
              </w:rPr>
              <w:t xml:space="preserve">ons to original design </w:t>
            </w:r>
            <w:proofErr w:type="gramStart"/>
            <w:r w:rsidR="00030CCC">
              <w:rPr>
                <w:sz w:val="24"/>
                <w:szCs w:val="24"/>
              </w:rPr>
              <w:t>and  applies</w:t>
            </w:r>
            <w:proofErr w:type="gramEnd"/>
            <w:r w:rsidR="00030CCC">
              <w:rPr>
                <w:sz w:val="24"/>
                <w:szCs w:val="24"/>
              </w:rPr>
              <w:t xml:space="preserve"> some </w:t>
            </w:r>
            <w:r w:rsidR="00030CCC" w:rsidRPr="005034D0">
              <w:rPr>
                <w:sz w:val="24"/>
                <w:szCs w:val="24"/>
              </w:rPr>
              <w:t>concepts learned in lesson.</w:t>
            </w:r>
          </w:p>
          <w:p w14:paraId="231429DC" w14:textId="77777777" w:rsidR="00030CCC" w:rsidRDefault="00030CC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some evidence to support or explain decisions. </w:t>
            </w:r>
          </w:p>
          <w:p w14:paraId="5796A647" w14:textId="77777777" w:rsidR="00030CCC" w:rsidRDefault="00A2661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030CCC">
              <w:rPr>
                <w:sz w:val="24"/>
                <w:szCs w:val="24"/>
              </w:rPr>
              <w:t>emonstrate little understanding that humans can affect or help the environment.</w:t>
            </w:r>
          </w:p>
          <w:p w14:paraId="4975C4F7" w14:textId="77777777" w:rsidR="00A2661C" w:rsidRDefault="00A2661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KWL chart generates few questions and missed major concepts learned in lesson.</w:t>
            </w:r>
          </w:p>
          <w:p w14:paraId="46120309" w14:textId="77777777" w:rsidR="00030CCC" w:rsidRPr="00E933E6" w:rsidRDefault="00030CCC" w:rsidP="005034D0">
            <w:pPr>
              <w:rPr>
                <w:sz w:val="24"/>
                <w:szCs w:val="24"/>
              </w:rPr>
            </w:pPr>
          </w:p>
        </w:tc>
        <w:tc>
          <w:tcPr>
            <w:tcW w:w="2390" w:type="dxa"/>
          </w:tcPr>
          <w:p w14:paraId="3C0B38CD" w14:textId="77777777" w:rsidR="00030CCC" w:rsidRDefault="00A2661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Poster </w:t>
            </w:r>
            <w:r w:rsidR="00030CCC">
              <w:rPr>
                <w:sz w:val="24"/>
                <w:szCs w:val="24"/>
              </w:rPr>
              <w:t>Shows</w:t>
            </w:r>
            <w:r w:rsidR="00030CCC" w:rsidRPr="005034D0">
              <w:rPr>
                <w:sz w:val="24"/>
                <w:szCs w:val="24"/>
              </w:rPr>
              <w:t xml:space="preserve"> revisions to original design applying concepts learned in lesson.</w:t>
            </w:r>
          </w:p>
          <w:p w14:paraId="158EE3B9" w14:textId="77777777" w:rsidR="00030CCC" w:rsidRDefault="00030CC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Uses evidence to support or explain decisions. </w:t>
            </w:r>
          </w:p>
          <w:p w14:paraId="25C2DC1E" w14:textId="67D7403A" w:rsidR="00030CCC" w:rsidRDefault="00030CC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that hum</w:t>
            </w:r>
            <w:r w:rsidR="000042C3">
              <w:rPr>
                <w:sz w:val="24"/>
                <w:szCs w:val="24"/>
              </w:rPr>
              <w:t xml:space="preserve">ans can </w:t>
            </w:r>
            <w:r>
              <w:rPr>
                <w:sz w:val="24"/>
                <w:szCs w:val="24"/>
              </w:rPr>
              <w:t>negatively affect or help the environment.</w:t>
            </w:r>
          </w:p>
          <w:p w14:paraId="3F832F4F" w14:textId="47C7D34D" w:rsidR="00030CCC" w:rsidRDefault="00030CC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KWL </w:t>
            </w:r>
            <w:r w:rsidR="00A2661C">
              <w:rPr>
                <w:sz w:val="24"/>
                <w:szCs w:val="24"/>
              </w:rPr>
              <w:t xml:space="preserve">chart generates question, </w:t>
            </w:r>
            <w:r>
              <w:rPr>
                <w:sz w:val="24"/>
                <w:szCs w:val="24"/>
              </w:rPr>
              <w:t xml:space="preserve">summarizes major concepts learned </w:t>
            </w:r>
            <w:r w:rsidR="00A2661C">
              <w:rPr>
                <w:sz w:val="24"/>
                <w:szCs w:val="24"/>
              </w:rPr>
              <w:t>in lesson.</w:t>
            </w:r>
          </w:p>
          <w:p w14:paraId="26BABD52" w14:textId="77777777" w:rsidR="00030CCC" w:rsidRPr="00E933E6" w:rsidRDefault="00030CCC" w:rsidP="005034D0">
            <w:pPr>
              <w:rPr>
                <w:sz w:val="24"/>
                <w:szCs w:val="24"/>
              </w:rPr>
            </w:pPr>
          </w:p>
        </w:tc>
        <w:tc>
          <w:tcPr>
            <w:tcW w:w="2390" w:type="dxa"/>
          </w:tcPr>
          <w:p w14:paraId="64FDC189" w14:textId="77777777" w:rsidR="00030CCC" w:rsidRDefault="00A2661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Poster </w:t>
            </w:r>
            <w:proofErr w:type="gramStart"/>
            <w:r>
              <w:rPr>
                <w:sz w:val="24"/>
                <w:szCs w:val="24"/>
              </w:rPr>
              <w:t>s</w:t>
            </w:r>
            <w:r w:rsidR="00030CCC">
              <w:rPr>
                <w:sz w:val="24"/>
                <w:szCs w:val="24"/>
              </w:rPr>
              <w:t xml:space="preserve">hows </w:t>
            </w:r>
            <w:r w:rsidR="00030CCC" w:rsidRPr="005034D0">
              <w:rPr>
                <w:sz w:val="24"/>
                <w:szCs w:val="24"/>
              </w:rPr>
              <w:t xml:space="preserve"> </w:t>
            </w:r>
            <w:r w:rsidR="00030CCC">
              <w:rPr>
                <w:sz w:val="24"/>
                <w:szCs w:val="24"/>
              </w:rPr>
              <w:t>substantial</w:t>
            </w:r>
            <w:proofErr w:type="gramEnd"/>
            <w:r w:rsidR="00030CCC">
              <w:rPr>
                <w:sz w:val="24"/>
                <w:szCs w:val="24"/>
              </w:rPr>
              <w:t xml:space="preserve"> </w:t>
            </w:r>
            <w:r w:rsidR="00030CCC" w:rsidRPr="005034D0">
              <w:rPr>
                <w:sz w:val="24"/>
                <w:szCs w:val="24"/>
              </w:rPr>
              <w:t>revisions to original design applying concepts learned in lesson.</w:t>
            </w:r>
          </w:p>
          <w:p w14:paraId="75F6A14C" w14:textId="77777777" w:rsidR="00030CCC" w:rsidRDefault="00030CC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Uses evidence </w:t>
            </w:r>
            <w:r w:rsidR="00A2661C">
              <w:rPr>
                <w:sz w:val="24"/>
                <w:szCs w:val="24"/>
              </w:rPr>
              <w:t>to support and</w:t>
            </w:r>
            <w:r>
              <w:rPr>
                <w:sz w:val="24"/>
                <w:szCs w:val="24"/>
              </w:rPr>
              <w:t xml:space="preserve"> explain decisions. </w:t>
            </w:r>
          </w:p>
          <w:p w14:paraId="1196DC78" w14:textId="77777777" w:rsidR="00030CCC" w:rsidRDefault="00030CC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that humans can negatively affect or help the environment.</w:t>
            </w:r>
          </w:p>
          <w:p w14:paraId="6394A4CF" w14:textId="77777777" w:rsidR="00030CCC" w:rsidRDefault="00030CCC" w:rsidP="005034D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Compares materials and justify why some are better than others. </w:t>
            </w:r>
          </w:p>
          <w:p w14:paraId="58838266" w14:textId="62263691" w:rsidR="00A2661C" w:rsidRDefault="000042C3" w:rsidP="00A2661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KWL </w:t>
            </w:r>
            <w:bookmarkStart w:id="0" w:name="_GoBack"/>
            <w:bookmarkEnd w:id="0"/>
            <w:r w:rsidR="00A2661C">
              <w:rPr>
                <w:sz w:val="24"/>
                <w:szCs w:val="24"/>
              </w:rPr>
              <w:t>chart generates question and answer questions. Summarizes major concepts learned in lesson.</w:t>
            </w:r>
          </w:p>
          <w:p w14:paraId="482E5DCB" w14:textId="77777777" w:rsidR="00A2661C" w:rsidRDefault="00A2661C" w:rsidP="00A2661C">
            <w:pPr>
              <w:pStyle w:val="ListParagraph"/>
              <w:rPr>
                <w:sz w:val="24"/>
                <w:szCs w:val="24"/>
              </w:rPr>
            </w:pPr>
          </w:p>
          <w:p w14:paraId="35D10D50" w14:textId="77777777" w:rsidR="00030CCC" w:rsidRPr="00E933E6" w:rsidRDefault="00030CCC" w:rsidP="005034D0">
            <w:pPr>
              <w:rPr>
                <w:sz w:val="24"/>
                <w:szCs w:val="24"/>
              </w:rPr>
            </w:pPr>
          </w:p>
        </w:tc>
      </w:tr>
    </w:tbl>
    <w:p w14:paraId="6BFAB681" w14:textId="77777777" w:rsidR="00E933E6" w:rsidRPr="00CB1EB0" w:rsidRDefault="00E933E6" w:rsidP="00E933E6">
      <w:pPr>
        <w:jc w:val="center"/>
        <w:rPr>
          <w:b/>
          <w:sz w:val="24"/>
          <w:szCs w:val="24"/>
        </w:rPr>
      </w:pPr>
    </w:p>
    <w:sectPr w:rsidR="00E933E6" w:rsidRPr="00CB1EB0" w:rsidSect="00082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327D"/>
    <w:multiLevelType w:val="hybridMultilevel"/>
    <w:tmpl w:val="4EB4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B60FF1"/>
    <w:multiLevelType w:val="hybridMultilevel"/>
    <w:tmpl w:val="84E84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66AA4"/>
    <w:multiLevelType w:val="hybridMultilevel"/>
    <w:tmpl w:val="AA3A0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F0060"/>
    <w:multiLevelType w:val="hybridMultilevel"/>
    <w:tmpl w:val="1182F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D0B16"/>
    <w:multiLevelType w:val="hybridMultilevel"/>
    <w:tmpl w:val="040C79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A00414"/>
    <w:multiLevelType w:val="hybridMultilevel"/>
    <w:tmpl w:val="A008D9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796BC8"/>
    <w:multiLevelType w:val="hybridMultilevel"/>
    <w:tmpl w:val="A6A23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737E3"/>
    <w:multiLevelType w:val="hybridMultilevel"/>
    <w:tmpl w:val="62385AD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F192100"/>
    <w:multiLevelType w:val="hybridMultilevel"/>
    <w:tmpl w:val="EF10E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D7D38"/>
    <w:multiLevelType w:val="hybridMultilevel"/>
    <w:tmpl w:val="38428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855EFF"/>
    <w:multiLevelType w:val="hybridMultilevel"/>
    <w:tmpl w:val="6DAA981A"/>
    <w:lvl w:ilvl="0" w:tplc="040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11">
    <w:nsid w:val="47A25224"/>
    <w:multiLevelType w:val="hybridMultilevel"/>
    <w:tmpl w:val="9AAAE9D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B762A1A"/>
    <w:multiLevelType w:val="hybridMultilevel"/>
    <w:tmpl w:val="BFD607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DA56F4D"/>
    <w:multiLevelType w:val="hybridMultilevel"/>
    <w:tmpl w:val="D1B83350"/>
    <w:lvl w:ilvl="0" w:tplc="DE8E7E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34EB5"/>
    <w:multiLevelType w:val="hybridMultilevel"/>
    <w:tmpl w:val="9D44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F5108"/>
    <w:multiLevelType w:val="hybridMultilevel"/>
    <w:tmpl w:val="F0347B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42D66D6"/>
    <w:multiLevelType w:val="hybridMultilevel"/>
    <w:tmpl w:val="E450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ED3F73"/>
    <w:multiLevelType w:val="hybridMultilevel"/>
    <w:tmpl w:val="A710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720BA0"/>
    <w:multiLevelType w:val="hybridMultilevel"/>
    <w:tmpl w:val="F17C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D4902"/>
    <w:multiLevelType w:val="hybridMultilevel"/>
    <w:tmpl w:val="2DC070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7B8C0F9D"/>
    <w:multiLevelType w:val="hybridMultilevel"/>
    <w:tmpl w:val="48BE2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0F0C17"/>
    <w:multiLevelType w:val="hybridMultilevel"/>
    <w:tmpl w:val="1C86A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F61DA"/>
    <w:multiLevelType w:val="hybridMultilevel"/>
    <w:tmpl w:val="7A8273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3"/>
  </w:num>
  <w:num w:numId="5">
    <w:abstractNumId w:val="16"/>
  </w:num>
  <w:num w:numId="6">
    <w:abstractNumId w:val="4"/>
  </w:num>
  <w:num w:numId="7">
    <w:abstractNumId w:val="18"/>
  </w:num>
  <w:num w:numId="8">
    <w:abstractNumId w:val="22"/>
  </w:num>
  <w:num w:numId="9">
    <w:abstractNumId w:val="1"/>
  </w:num>
  <w:num w:numId="10">
    <w:abstractNumId w:val="9"/>
  </w:num>
  <w:num w:numId="11">
    <w:abstractNumId w:val="11"/>
  </w:num>
  <w:num w:numId="12">
    <w:abstractNumId w:val="5"/>
  </w:num>
  <w:num w:numId="13">
    <w:abstractNumId w:val="14"/>
  </w:num>
  <w:num w:numId="14">
    <w:abstractNumId w:val="19"/>
  </w:num>
  <w:num w:numId="15">
    <w:abstractNumId w:val="17"/>
  </w:num>
  <w:num w:numId="16">
    <w:abstractNumId w:val="20"/>
  </w:num>
  <w:num w:numId="17">
    <w:abstractNumId w:val="6"/>
  </w:num>
  <w:num w:numId="18">
    <w:abstractNumId w:val="0"/>
  </w:num>
  <w:num w:numId="19">
    <w:abstractNumId w:val="21"/>
  </w:num>
  <w:num w:numId="20">
    <w:abstractNumId w:val="10"/>
  </w:num>
  <w:num w:numId="21">
    <w:abstractNumId w:val="15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EA"/>
    <w:rsid w:val="000016BF"/>
    <w:rsid w:val="000042C3"/>
    <w:rsid w:val="000141B3"/>
    <w:rsid w:val="00030CCC"/>
    <w:rsid w:val="00082383"/>
    <w:rsid w:val="000B3903"/>
    <w:rsid w:val="00102F7B"/>
    <w:rsid w:val="001166D8"/>
    <w:rsid w:val="001200D8"/>
    <w:rsid w:val="001241F8"/>
    <w:rsid w:val="00130974"/>
    <w:rsid w:val="001411E9"/>
    <w:rsid w:val="00160225"/>
    <w:rsid w:val="001653CC"/>
    <w:rsid w:val="001A42E6"/>
    <w:rsid w:val="001A5A45"/>
    <w:rsid w:val="001C1789"/>
    <w:rsid w:val="001C4CBF"/>
    <w:rsid w:val="001E0AEA"/>
    <w:rsid w:val="001E1C73"/>
    <w:rsid w:val="001F1E0D"/>
    <w:rsid w:val="00207F95"/>
    <w:rsid w:val="00214CC5"/>
    <w:rsid w:val="00215EDD"/>
    <w:rsid w:val="00230D38"/>
    <w:rsid w:val="002A2E47"/>
    <w:rsid w:val="003278A4"/>
    <w:rsid w:val="00362FAA"/>
    <w:rsid w:val="00366848"/>
    <w:rsid w:val="0039213A"/>
    <w:rsid w:val="003A228C"/>
    <w:rsid w:val="003C49DB"/>
    <w:rsid w:val="00410994"/>
    <w:rsid w:val="004131A9"/>
    <w:rsid w:val="00424887"/>
    <w:rsid w:val="00425158"/>
    <w:rsid w:val="00443C7A"/>
    <w:rsid w:val="004715DB"/>
    <w:rsid w:val="004A3011"/>
    <w:rsid w:val="004C1C06"/>
    <w:rsid w:val="004F5B9C"/>
    <w:rsid w:val="005034D0"/>
    <w:rsid w:val="00531672"/>
    <w:rsid w:val="00541FC5"/>
    <w:rsid w:val="00543902"/>
    <w:rsid w:val="005A08CB"/>
    <w:rsid w:val="005B55A3"/>
    <w:rsid w:val="005C21D6"/>
    <w:rsid w:val="005C7529"/>
    <w:rsid w:val="005E5015"/>
    <w:rsid w:val="00630C57"/>
    <w:rsid w:val="006B469C"/>
    <w:rsid w:val="006C3B75"/>
    <w:rsid w:val="007153F6"/>
    <w:rsid w:val="00750DAB"/>
    <w:rsid w:val="0077142E"/>
    <w:rsid w:val="00772BA2"/>
    <w:rsid w:val="007C145E"/>
    <w:rsid w:val="007D06C2"/>
    <w:rsid w:val="00816389"/>
    <w:rsid w:val="00822E79"/>
    <w:rsid w:val="008350DC"/>
    <w:rsid w:val="008357A2"/>
    <w:rsid w:val="0084337D"/>
    <w:rsid w:val="00863AF7"/>
    <w:rsid w:val="00864BB8"/>
    <w:rsid w:val="0087246B"/>
    <w:rsid w:val="0087684F"/>
    <w:rsid w:val="00882AA6"/>
    <w:rsid w:val="00883556"/>
    <w:rsid w:val="0088579F"/>
    <w:rsid w:val="008B4D93"/>
    <w:rsid w:val="008C2DD1"/>
    <w:rsid w:val="008E7EF5"/>
    <w:rsid w:val="0095600B"/>
    <w:rsid w:val="009A7A9A"/>
    <w:rsid w:val="00A14376"/>
    <w:rsid w:val="00A2661C"/>
    <w:rsid w:val="00A554D5"/>
    <w:rsid w:val="00A63E61"/>
    <w:rsid w:val="00A807C6"/>
    <w:rsid w:val="00A81865"/>
    <w:rsid w:val="00A95840"/>
    <w:rsid w:val="00B12F9C"/>
    <w:rsid w:val="00B61540"/>
    <w:rsid w:val="00B70B32"/>
    <w:rsid w:val="00B74BD4"/>
    <w:rsid w:val="00B7623E"/>
    <w:rsid w:val="00BA18AA"/>
    <w:rsid w:val="00BA534D"/>
    <w:rsid w:val="00BB414A"/>
    <w:rsid w:val="00C02B4C"/>
    <w:rsid w:val="00C37E5A"/>
    <w:rsid w:val="00C60654"/>
    <w:rsid w:val="00C81FAE"/>
    <w:rsid w:val="00C833A8"/>
    <w:rsid w:val="00C90444"/>
    <w:rsid w:val="00CB1EB0"/>
    <w:rsid w:val="00CB4019"/>
    <w:rsid w:val="00CD77D3"/>
    <w:rsid w:val="00CE59A3"/>
    <w:rsid w:val="00CF4338"/>
    <w:rsid w:val="00D0019D"/>
    <w:rsid w:val="00D326B7"/>
    <w:rsid w:val="00D40464"/>
    <w:rsid w:val="00D468FB"/>
    <w:rsid w:val="00D477DC"/>
    <w:rsid w:val="00DB012C"/>
    <w:rsid w:val="00DB3A06"/>
    <w:rsid w:val="00DE60D7"/>
    <w:rsid w:val="00E20414"/>
    <w:rsid w:val="00E308F2"/>
    <w:rsid w:val="00E439C5"/>
    <w:rsid w:val="00E933E6"/>
    <w:rsid w:val="00EB71CC"/>
    <w:rsid w:val="00EF265C"/>
    <w:rsid w:val="00F2433B"/>
    <w:rsid w:val="00F70DAA"/>
    <w:rsid w:val="00F73ABE"/>
    <w:rsid w:val="00F83967"/>
    <w:rsid w:val="00F901D1"/>
    <w:rsid w:val="00FC0A2C"/>
    <w:rsid w:val="00FC1703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F14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ABE"/>
  </w:style>
  <w:style w:type="paragraph" w:styleId="Heading3">
    <w:name w:val="heading 3"/>
    <w:basedOn w:val="Normal"/>
    <w:link w:val="Heading3Char"/>
    <w:uiPriority w:val="9"/>
    <w:qFormat/>
    <w:rsid w:val="009A7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AEA"/>
    <w:pPr>
      <w:ind w:left="720"/>
      <w:contextualSpacing/>
    </w:pPr>
  </w:style>
  <w:style w:type="table" w:styleId="TableGrid">
    <w:name w:val="Table Grid"/>
    <w:basedOn w:val="TableNormal"/>
    <w:uiPriority w:val="59"/>
    <w:rsid w:val="00B70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5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D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A7A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A7A9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A7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label1">
    <w:name w:val="standardlabel1"/>
    <w:basedOn w:val="DefaultParagraphFont"/>
    <w:rsid w:val="009A7A9A"/>
    <w:rPr>
      <w:color w:val="FF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ABE"/>
  </w:style>
  <w:style w:type="paragraph" w:styleId="Heading3">
    <w:name w:val="heading 3"/>
    <w:basedOn w:val="Normal"/>
    <w:link w:val="Heading3Char"/>
    <w:uiPriority w:val="9"/>
    <w:qFormat/>
    <w:rsid w:val="009A7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AEA"/>
    <w:pPr>
      <w:ind w:left="720"/>
      <w:contextualSpacing/>
    </w:pPr>
  </w:style>
  <w:style w:type="table" w:styleId="TableGrid">
    <w:name w:val="Table Grid"/>
    <w:basedOn w:val="TableNormal"/>
    <w:uiPriority w:val="59"/>
    <w:rsid w:val="00B70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5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D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A7A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A7A9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A7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label1">
    <w:name w:val="standardlabel1"/>
    <w:basedOn w:val="DefaultParagraphFont"/>
    <w:rsid w:val="009A7A9A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0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8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2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52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3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06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29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276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497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472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86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769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3433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902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08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378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5978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2970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382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6442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6840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5095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3482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5209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1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9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823</Words>
  <Characters>4693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Jenny</cp:lastModifiedBy>
  <cp:revision>5</cp:revision>
  <cp:lastPrinted>2016-07-16T03:36:00Z</cp:lastPrinted>
  <dcterms:created xsi:type="dcterms:W3CDTF">2016-07-30T05:29:00Z</dcterms:created>
  <dcterms:modified xsi:type="dcterms:W3CDTF">2016-07-30T05:40:00Z</dcterms:modified>
</cp:coreProperties>
</file>